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A4" w:rsidRPr="00F10FA4" w:rsidRDefault="00F10FA4" w:rsidP="00F10FA4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F10FA4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Профстандарт</w:t>
      </w:r>
      <w:proofErr w:type="spellEnd"/>
      <w:r w:rsidRPr="00F10FA4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: 33.001</w:t>
      </w:r>
    </w:p>
    <w:p w:rsidR="00F10FA4" w:rsidRPr="00F10FA4" w:rsidRDefault="00F10FA4" w:rsidP="00F10FA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F10FA4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 xml:space="preserve">Специалист по предоставлению </w:t>
      </w:r>
      <w:proofErr w:type="spellStart"/>
      <w:r w:rsidRPr="00F10FA4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визажных</w:t>
      </w:r>
      <w:proofErr w:type="spellEnd"/>
      <w:r w:rsidRPr="00F10FA4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 xml:space="preserve"> услуг</w:t>
      </w:r>
    </w:p>
    <w:p w:rsidR="000D0E77" w:rsidRDefault="000D0E77"/>
    <w:p w:rsidR="00F10FA4" w:rsidRDefault="00F10FA4" w:rsidP="00F10FA4">
      <w:pPr>
        <w:pStyle w:val="3"/>
        <w:spacing w:before="0"/>
        <w:rPr>
          <w:rFonts w:ascii="Verdana" w:hAnsi="Verdana"/>
          <w:color w:val="444444"/>
          <w:sz w:val="26"/>
          <w:szCs w:val="26"/>
        </w:rPr>
      </w:pPr>
      <w:r>
        <w:rPr>
          <w:rFonts w:ascii="Verdana" w:hAnsi="Verdana"/>
          <w:color w:val="444444"/>
          <w:sz w:val="26"/>
          <w:szCs w:val="26"/>
        </w:rPr>
        <w:t>33.001</w:t>
      </w:r>
    </w:p>
    <w:p w:rsidR="00F10FA4" w:rsidRDefault="00F10FA4" w:rsidP="00F10FA4">
      <w:pPr>
        <w:pStyle w:val="3"/>
        <w:spacing w:before="0"/>
        <w:rPr>
          <w:rFonts w:ascii="Verdana" w:hAnsi="Verdana"/>
          <w:color w:val="444444"/>
          <w:sz w:val="26"/>
          <w:szCs w:val="26"/>
        </w:rPr>
      </w:pPr>
      <w:r>
        <w:rPr>
          <w:rFonts w:ascii="Verdana" w:hAnsi="Verdana"/>
          <w:color w:val="444444"/>
          <w:sz w:val="26"/>
          <w:szCs w:val="26"/>
        </w:rPr>
        <w:t xml:space="preserve">Специалист по предоставлению </w:t>
      </w:r>
      <w:proofErr w:type="spellStart"/>
      <w:r>
        <w:rPr>
          <w:rFonts w:ascii="Verdana" w:hAnsi="Verdana"/>
          <w:color w:val="444444"/>
          <w:sz w:val="26"/>
          <w:szCs w:val="26"/>
        </w:rPr>
        <w:t>визажных</w:t>
      </w:r>
      <w:proofErr w:type="spellEnd"/>
      <w:r>
        <w:rPr>
          <w:rFonts w:ascii="Verdana" w:hAnsi="Verdana"/>
          <w:color w:val="444444"/>
          <w:sz w:val="26"/>
          <w:szCs w:val="26"/>
        </w:rPr>
        <w:t xml:space="preserve"> услуг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Профессиональный стандарт</w:t>
      </w:r>
      <w:r>
        <w:rPr>
          <w:rFonts w:ascii="Verdana" w:hAnsi="Verdana"/>
          <w:i/>
          <w:iCs/>
          <w:color w:val="333333"/>
          <w:sz w:val="23"/>
          <w:szCs w:val="23"/>
        </w:rPr>
        <w:br/>
        <w:t xml:space="preserve">Специалист по предоставлению </w:t>
      </w:r>
      <w:proofErr w:type="spellStart"/>
      <w:r>
        <w:rPr>
          <w:rFonts w:ascii="Verdana" w:hAnsi="Verdana"/>
          <w:i/>
          <w:iCs/>
          <w:color w:val="333333"/>
          <w:sz w:val="23"/>
          <w:szCs w:val="23"/>
        </w:rPr>
        <w:t>визажных</w:t>
      </w:r>
      <w:proofErr w:type="spellEnd"/>
      <w:r>
        <w:rPr>
          <w:rFonts w:ascii="Verdana" w:hAnsi="Verdana"/>
          <w:i/>
          <w:iCs/>
          <w:color w:val="333333"/>
          <w:sz w:val="23"/>
          <w:szCs w:val="23"/>
        </w:rPr>
        <w:t xml:space="preserve"> услуг</w:t>
      </w:r>
      <w:r>
        <w:rPr>
          <w:rFonts w:ascii="Verdana" w:hAnsi="Verdana"/>
          <w:i/>
          <w:iCs/>
          <w:color w:val="333333"/>
          <w:sz w:val="23"/>
          <w:szCs w:val="23"/>
        </w:rPr>
        <w:br/>
        <w:t>(утв. приказом Министерства труда и социальной защиты РФ от 22 декабря 2014 г. N 1080н)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095" w:type="dxa"/>
        <w:tblCellMar>
          <w:left w:w="0" w:type="dxa"/>
          <w:right w:w="0" w:type="dxa"/>
        </w:tblCellMar>
        <w:tblLook w:val="04A0"/>
      </w:tblPr>
      <w:tblGrid>
        <w:gridCol w:w="7837"/>
        <w:gridCol w:w="2258"/>
      </w:tblGrid>
      <w:tr w:rsidR="00F10FA4" w:rsidTr="00F10FA4">
        <w:tc>
          <w:tcPr>
            <w:tcW w:w="79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334</w:t>
            </w:r>
          </w:p>
        </w:tc>
      </w:tr>
      <w:tr w:rsidR="00F10FA4" w:rsidTr="00F10FA4">
        <w:tc>
          <w:tcPr>
            <w:tcW w:w="79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</w:t>
            </w:r>
          </w:p>
        </w:tc>
      </w:tr>
    </w:tbl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I. Общие сведения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8530"/>
        <w:gridCol w:w="572"/>
        <w:gridCol w:w="1053"/>
      </w:tblGrid>
      <w:tr w:rsidR="00F10FA4" w:rsidTr="00F10FA4">
        <w:tc>
          <w:tcPr>
            <w:tcW w:w="850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Предоставление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визажных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услуг</w:t>
            </w:r>
          </w:p>
        </w:tc>
        <w:tc>
          <w:tcPr>
            <w:tcW w:w="5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33.001</w:t>
            </w:r>
          </w:p>
        </w:tc>
      </w:tr>
      <w:tr w:rsidR="00F10FA4" w:rsidTr="00F10FA4">
        <w:tc>
          <w:tcPr>
            <w:tcW w:w="8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(наименование вида профессиональной деятельности)</w:t>
            </w:r>
          </w:p>
        </w:tc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</w:tr>
    </w:tbl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Основная цель вида профессиональной деятельности: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10140"/>
      </w:tblGrid>
      <w:tr w:rsidR="00F10FA4" w:rsidTr="00F10FA4"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Предоставление услуг по оформлению бровей и ресниц, салонному и специфическому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визажу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в целях корректирующего, моделирующего и художественного эффекта лица клиента, в том числе с использованием различных рисунков и различных художественных техник</w:t>
            </w:r>
          </w:p>
        </w:tc>
      </w:tr>
    </w:tbl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Группа занятий: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1893"/>
        <w:gridCol w:w="3515"/>
        <w:gridCol w:w="1247"/>
        <w:gridCol w:w="3515"/>
      </w:tblGrid>
      <w:tr w:rsidR="00F10FA4" w:rsidTr="00F10FA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5141</w:t>
            </w:r>
          </w:p>
        </w:tc>
        <w:tc>
          <w:tcPr>
            <w:tcW w:w="3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Женские и мужские парикмахеры, косметики и работники родственных профессий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  <w:tc>
          <w:tcPr>
            <w:tcW w:w="3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F10FA4" w:rsidTr="00F10FA4"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Verdana" w:hAnsi="Verdana"/>
                <w:color w:val="333333"/>
                <w:sz w:val="23"/>
                <w:szCs w:val="23"/>
              </w:rPr>
              <w:t>(код ОКЗ *(1)</w:t>
            </w:r>
            <w:proofErr w:type="gramEnd"/>
          </w:p>
        </w:tc>
        <w:tc>
          <w:tcPr>
            <w:tcW w:w="3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(наименование)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(код ОКЗ)</w:t>
            </w:r>
          </w:p>
        </w:tc>
        <w:tc>
          <w:tcPr>
            <w:tcW w:w="35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(наименование)</w:t>
            </w:r>
          </w:p>
        </w:tc>
      </w:tr>
    </w:tbl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Отнесение к видам экономической деятельности: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1893"/>
        <w:gridCol w:w="8187"/>
      </w:tblGrid>
      <w:tr w:rsidR="00F10FA4" w:rsidTr="00F10FA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96.02</w:t>
            </w:r>
          </w:p>
        </w:tc>
        <w:tc>
          <w:tcPr>
            <w:tcW w:w="8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Предоставление услуг парикмахерскими и салонами красоты</w:t>
            </w:r>
          </w:p>
        </w:tc>
      </w:tr>
      <w:tr w:rsidR="00F10FA4" w:rsidTr="00F10FA4"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Verdana" w:hAnsi="Verdana"/>
                <w:color w:val="333333"/>
                <w:sz w:val="23"/>
                <w:szCs w:val="23"/>
              </w:rPr>
              <w:t>(код ОКВЭД *(2)</w:t>
            </w:r>
            <w:proofErr w:type="gramEnd"/>
          </w:p>
        </w:tc>
        <w:tc>
          <w:tcPr>
            <w:tcW w:w="8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(наименование вида экономической деятельности)</w:t>
            </w:r>
          </w:p>
        </w:tc>
      </w:tr>
    </w:tbl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II. Описание трудовых функций, входящих в профессиональный стандарт (функциональная карта вида трудовой деятельности)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585"/>
        <w:gridCol w:w="2109"/>
        <w:gridCol w:w="1909"/>
        <w:gridCol w:w="75"/>
        <w:gridCol w:w="2513"/>
        <w:gridCol w:w="935"/>
        <w:gridCol w:w="1909"/>
      </w:tblGrid>
      <w:tr w:rsidR="00F10FA4" w:rsidTr="00F10FA4">
        <w:tc>
          <w:tcPr>
            <w:tcW w:w="3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Обобщенные трудовые функции</w:t>
            </w:r>
          </w:p>
        </w:tc>
        <w:tc>
          <w:tcPr>
            <w:tcW w:w="622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функции</w:t>
            </w:r>
          </w:p>
        </w:tc>
      </w:tr>
      <w:tr w:rsidR="00F10FA4" w:rsidTr="00F10FA4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3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</w:tr>
      <w:tr w:rsidR="00F10FA4" w:rsidTr="00F10FA4"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</w:t>
            </w:r>
          </w:p>
        </w:tc>
        <w:tc>
          <w:tcPr>
            <w:tcW w:w="18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Предоставление простых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визажных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услуг</w:t>
            </w: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  <w:tc>
          <w:tcPr>
            <w:tcW w:w="3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Моделирование и коррекция бровей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А/01.4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  <w:tr w:rsid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Окрашивание бровей и ресниц с использованием различных техник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А/02.4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  <w:tr w:rsid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салонного макияжа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А/03.4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  <w:tr w:rsid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Консультирование клиента по выполнению макияжа в домашних условиях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А/04.4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  <w:tr w:rsidR="00F10FA4" w:rsidTr="00F10FA4"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</w:t>
            </w:r>
          </w:p>
        </w:tc>
        <w:tc>
          <w:tcPr>
            <w:tcW w:w="18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Предоставление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визажных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услуг повышенной сложности</w:t>
            </w: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  <w:tc>
          <w:tcPr>
            <w:tcW w:w="3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Наращивание искусственных ресниц, их коррекция и снятие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В/01.5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Химическая и биохимическая завивка ресниц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В/02.5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специфического макияжа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В/03.5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рисунков или их элементов на лице и теле в различных художественных техниках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В/04.5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</w:tbl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III. Характеристика обобщенных трудовых функций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3.1. Обобщенная трудовая функция</w:t>
      </w:r>
    </w:p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1937"/>
        <w:gridCol w:w="3619"/>
        <w:gridCol w:w="811"/>
        <w:gridCol w:w="1096"/>
        <w:gridCol w:w="1911"/>
        <w:gridCol w:w="676"/>
      </w:tblGrid>
      <w:tr w:rsidR="00F10FA4" w:rsidTr="00F10FA4">
        <w:tc>
          <w:tcPr>
            <w:tcW w:w="19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Предоставление простых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визажных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услуг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right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</w:t>
            </w:r>
          </w:p>
        </w:tc>
      </w:tr>
    </w:tbl>
    <w:p w:rsidR="00F10FA4" w:rsidRDefault="00F10FA4" w:rsidP="00F10FA4">
      <w:pPr>
        <w:pStyle w:val="a3"/>
        <w:spacing w:before="0" w:beforeAutospacing="0" w:after="240" w:afterAutospacing="0"/>
        <w:jc w:val="both"/>
        <w:rPr>
          <w:rFonts w:ascii="Verdana" w:hAnsi="Verdana"/>
          <w:color w:val="333333"/>
          <w:sz w:val="23"/>
          <w:szCs w:val="23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45"/>
        <w:gridCol w:w="1357"/>
        <w:gridCol w:w="682"/>
        <w:gridCol w:w="2063"/>
        <w:gridCol w:w="1402"/>
        <w:gridCol w:w="2536"/>
      </w:tblGrid>
      <w:tr w:rsidR="00F10FA4" w:rsidTr="00F10FA4">
        <w:tc>
          <w:tcPr>
            <w:tcW w:w="22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</w:tr>
      <w:tr w:rsidR="00F10FA4" w:rsidTr="00F10FA4"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3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32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Регистрационный номер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профессионального стандарта</w:t>
            </w:r>
          </w:p>
        </w:tc>
      </w:tr>
    </w:tbl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lastRenderedPageBreak/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/>
      </w:tblPr>
      <w:tblGrid>
        <w:gridCol w:w="2641"/>
        <w:gridCol w:w="7484"/>
      </w:tblGrid>
      <w:tr w:rsidR="00F10FA4" w:rsidTr="00F10FA4"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D1325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FD1325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Возможные</w:t>
            </w:r>
          </w:p>
          <w:p w:rsidR="00F10FA4" w:rsidRPr="00FD1325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FD1325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наименования</w:t>
            </w:r>
          </w:p>
          <w:p w:rsidR="00F10FA4" w:rsidRPr="00FD1325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FD1325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должностей</w:t>
            </w:r>
          </w:p>
        </w:tc>
        <w:tc>
          <w:tcPr>
            <w:tcW w:w="7440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D1325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FD1325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Визажист</w:t>
            </w:r>
          </w:p>
        </w:tc>
      </w:tr>
      <w:tr w:rsid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D1325" w:rsidRDefault="00F10FA4">
            <w:pPr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</w:p>
        </w:tc>
        <w:tc>
          <w:tcPr>
            <w:tcW w:w="74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D1325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FD1325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Мастер макияжа</w:t>
            </w:r>
          </w:p>
        </w:tc>
      </w:tr>
      <w:tr w:rsid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D1325" w:rsidRDefault="00F10FA4">
            <w:pPr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</w:p>
        </w:tc>
        <w:tc>
          <w:tcPr>
            <w:tcW w:w="74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D1325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FD1325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Салонный визажист</w:t>
            </w:r>
          </w:p>
        </w:tc>
      </w:tr>
      <w:tr w:rsidR="00F10FA4" w:rsidTr="00F10FA4">
        <w:tc>
          <w:tcPr>
            <w:tcW w:w="26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D1325" w:rsidRDefault="00F10FA4">
            <w:pPr>
              <w:rPr>
                <w:rFonts w:ascii="Verdana" w:hAnsi="Verdana"/>
                <w:color w:val="333333"/>
                <w:sz w:val="24"/>
                <w:szCs w:val="24"/>
                <w:highlight w:val="yellow"/>
              </w:rPr>
            </w:pPr>
            <w:r w:rsidRPr="00FD1325">
              <w:rPr>
                <w:rFonts w:ascii="Verdana" w:hAnsi="Verdana"/>
                <w:color w:val="333333"/>
                <w:highlight w:val="yellow"/>
              </w:rPr>
              <w:t> </w:t>
            </w:r>
          </w:p>
        </w:tc>
        <w:tc>
          <w:tcPr>
            <w:tcW w:w="74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D1325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FD1325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Специалист по свадебному макияжу</w:t>
            </w:r>
          </w:p>
        </w:tc>
      </w:tr>
      <w:tr w:rsidR="00F10FA4" w:rsidTr="00F10FA4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D1325" w:rsidRDefault="00F10FA4">
            <w:pPr>
              <w:rPr>
                <w:rFonts w:ascii="Verdana" w:hAnsi="Verdana"/>
                <w:color w:val="333333"/>
                <w:sz w:val="24"/>
                <w:szCs w:val="24"/>
                <w:highlight w:val="yellow"/>
              </w:rPr>
            </w:pPr>
            <w:r w:rsidRPr="00FD1325">
              <w:rPr>
                <w:rFonts w:ascii="Verdana" w:hAnsi="Verdana"/>
                <w:color w:val="333333"/>
                <w:highlight w:val="yellow"/>
              </w:rPr>
              <w:t> 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D1325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</w:pPr>
            <w:r w:rsidRPr="00FD1325">
              <w:rPr>
                <w:rFonts w:ascii="Verdana" w:hAnsi="Verdana"/>
                <w:color w:val="333333"/>
                <w:sz w:val="23"/>
                <w:szCs w:val="23"/>
                <w:highlight w:val="yellow"/>
              </w:rPr>
              <w:t>Свадебный визажист</w:t>
            </w:r>
          </w:p>
        </w:tc>
      </w:tr>
    </w:tbl>
    <w:p w:rsidR="00F10FA4" w:rsidRDefault="00F10FA4" w:rsidP="00F10FA4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656"/>
        <w:gridCol w:w="7484"/>
      </w:tblGrid>
      <w:tr w:rsidR="00F10FA4" w:rsidTr="00F10FA4"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7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Среднее профессиональное образование - программы подготовки квалифицированных служащих</w:t>
            </w:r>
          </w:p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Профессиональное обучение -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</w:tr>
      <w:tr w:rsidR="00F10FA4" w:rsidTr="00F10FA4"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F10FA4" w:rsidTr="00F10FA4"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Default="00F10FA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*(3)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/>
      </w:tblPr>
      <w:tblGrid>
        <w:gridCol w:w="2795"/>
        <w:gridCol w:w="1829"/>
        <w:gridCol w:w="5501"/>
      </w:tblGrid>
      <w:tr w:rsidR="00F10FA4" w:rsidRPr="00F10FA4" w:rsidTr="00F10FA4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10FA4" w:rsidRPr="00F10FA4" w:rsidTr="00F10FA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5141</w:t>
            </w:r>
          </w:p>
        </w:tc>
        <w:tc>
          <w:tcPr>
            <w:tcW w:w="54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</w:tr>
      <w:tr w:rsidR="00F10FA4" w:rsidRPr="00F10FA4" w:rsidTr="00F10FA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 *(4)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4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F10FA4" w:rsidRPr="00F10FA4" w:rsidTr="00F10FA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 *(5)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100109</w:t>
            </w:r>
          </w:p>
        </w:tc>
        <w:tc>
          <w:tcPr>
            <w:tcW w:w="54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Косметика и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визажное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искусство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3.1.1. Трудовая функция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937"/>
        <w:gridCol w:w="3619"/>
        <w:gridCol w:w="811"/>
        <w:gridCol w:w="1096"/>
        <w:gridCol w:w="1911"/>
        <w:gridCol w:w="811"/>
      </w:tblGrid>
      <w:tr w:rsidR="00F10FA4" w:rsidRPr="00F10FA4" w:rsidTr="00F10FA4">
        <w:tc>
          <w:tcPr>
            <w:tcW w:w="19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Моделирование и коррекция бровей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А/01.4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45"/>
        <w:gridCol w:w="1357"/>
        <w:gridCol w:w="682"/>
        <w:gridCol w:w="2063"/>
        <w:gridCol w:w="1402"/>
        <w:gridCol w:w="2536"/>
      </w:tblGrid>
      <w:tr w:rsidR="00F10FA4" w:rsidRPr="00F10FA4" w:rsidTr="00F10FA4">
        <w:tc>
          <w:tcPr>
            <w:tcW w:w="21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0FA4" w:rsidRPr="00F10FA4" w:rsidTr="00F10FA4"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Регистрационный номер профессионального </w:t>
            </w: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стандарта</w:t>
            </w:r>
          </w:p>
        </w:tc>
      </w:tr>
    </w:tbl>
    <w:p w:rsidR="00F10FA4" w:rsidRPr="00F10FA4" w:rsidRDefault="00F10FA4" w:rsidP="00F10FA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776"/>
        <w:gridCol w:w="7364"/>
      </w:tblGrid>
      <w:tr w:rsidR="00F10FA4" w:rsidRPr="00F10FA4" w:rsidTr="00F10FA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моделирования и коррекции бровей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Визуальный осмотр, оценка и анализ состояния поверхности кожи клиента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индивидуальной формы бровей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Коррекция бровей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выполнению коррекции бровей в домашних условиях</w:t>
            </w:r>
          </w:p>
        </w:tc>
      </w:tr>
      <w:tr w:rsidR="00F10FA4" w:rsidRPr="00F10FA4" w:rsidTr="00F10FA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индивидуальные особенности внешности клиента, его потребности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Подбирать индивидуальную форму бровей в соответствии с формой лица и особенностями внешности клиента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технологию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коррекцию бровей при помощи косметического пинцета, горячего воска, с помощью нити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выполнения услуги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F10FA4" w:rsidRPr="00F10FA4" w:rsidTr="00F10FA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визажиста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парфюмерно-косметической продукции и используемых материалов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парфюмерно-косметической продукции и используемых материалов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Анатомические, физиологические и гистологические характеристики кожи и ее придатков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976BAF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Колористические типы внешности и формы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композиции и рисунка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коррекции бровей при помощи косметического пинцета, горячего воска, с помощью нити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косметологические услуги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3.1.2. Трудовая функция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937"/>
        <w:gridCol w:w="3619"/>
        <w:gridCol w:w="811"/>
        <w:gridCol w:w="1096"/>
        <w:gridCol w:w="1911"/>
        <w:gridCol w:w="811"/>
      </w:tblGrid>
      <w:tr w:rsidR="00F10FA4" w:rsidRPr="00F10FA4" w:rsidTr="00F10FA4">
        <w:tc>
          <w:tcPr>
            <w:tcW w:w="19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Окрашивание бровей и ресниц с использованием различных техник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А/02.4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45"/>
        <w:gridCol w:w="1357"/>
        <w:gridCol w:w="682"/>
        <w:gridCol w:w="2063"/>
        <w:gridCol w:w="1402"/>
        <w:gridCol w:w="2536"/>
      </w:tblGrid>
      <w:tr w:rsidR="00F10FA4" w:rsidRPr="00F10FA4" w:rsidTr="00F10FA4">
        <w:tc>
          <w:tcPr>
            <w:tcW w:w="21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0FA4" w:rsidRPr="00F10FA4" w:rsidTr="00F10FA4"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10FA4" w:rsidRPr="00F10FA4" w:rsidRDefault="00F10FA4" w:rsidP="00F10FA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761"/>
        <w:gridCol w:w="7364"/>
        <w:gridCol w:w="30"/>
      </w:tblGrid>
      <w:tr w:rsidR="00F10FA4" w:rsidRPr="00F10FA4" w:rsidTr="00F10FA4"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окрашивания бровей и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Визуальный осмотр, оценка и анализ состояния поверхности кожи клиента на наличие противопоказаний для оказания услуги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Окрашивание бровей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Окрашивание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окрашиванию бровей и ресниц в домашних условиях</w:t>
            </w:r>
          </w:p>
        </w:tc>
      </w:tr>
      <w:tr w:rsidR="00F10FA4" w:rsidRPr="00F10FA4" w:rsidTr="00F10FA4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индивидуальные особенности внешности клиента, его потребности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Подбирать краситель в соответствии с пигментом волос бровей и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тест на аллергическую реакцию кожи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технологию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Выполнять перманентное,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полуперманентное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окрашивание бровей и ресниц в соответствии с технологией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окрашивание бровей и ресниц с применением хны в соответствии с технологией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снятие перманентной туши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расчет стоимости оказанной услуги</w:t>
            </w:r>
          </w:p>
        </w:tc>
      </w:tr>
      <w:tr w:rsidR="00F10FA4" w:rsidRPr="00F10FA4" w:rsidTr="00F10FA4">
        <w:tc>
          <w:tcPr>
            <w:tcW w:w="274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визажиста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парфюмерно-косметической продукции и используемых материалов при окрашивании бровей и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парфюмерно-косметической продукции и используемых материалов</w:t>
            </w:r>
          </w:p>
        </w:tc>
      </w:tr>
      <w:tr w:rsidR="00F10FA4" w:rsidRPr="00F10FA4" w:rsidTr="00F10FA4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Анатомические, физиологические и гистологические характеристики кожи и ее придатков</w:t>
            </w:r>
          </w:p>
        </w:tc>
        <w:tc>
          <w:tcPr>
            <w:tcW w:w="0" w:type="auto"/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Колористические типы внешности и формы лица</w:t>
            </w:r>
          </w:p>
        </w:tc>
        <w:tc>
          <w:tcPr>
            <w:tcW w:w="0" w:type="auto"/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композиции и рисунка</w:t>
            </w:r>
          </w:p>
        </w:tc>
        <w:tc>
          <w:tcPr>
            <w:tcW w:w="0" w:type="auto"/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колористики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стиля</w:t>
            </w:r>
          </w:p>
        </w:tc>
        <w:tc>
          <w:tcPr>
            <w:tcW w:w="0" w:type="auto"/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0" w:type="auto"/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перманентного окрашивания бровей</w:t>
            </w:r>
          </w:p>
        </w:tc>
        <w:tc>
          <w:tcPr>
            <w:tcW w:w="0" w:type="auto"/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перманентного,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полуперманентного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окрашивания ресниц</w:t>
            </w:r>
          </w:p>
        </w:tc>
        <w:tc>
          <w:tcPr>
            <w:tcW w:w="0" w:type="auto"/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окрашивания бровей и ресниц с применением хны</w:t>
            </w:r>
          </w:p>
        </w:tc>
        <w:tc>
          <w:tcPr>
            <w:tcW w:w="0" w:type="auto"/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  <w:tc>
          <w:tcPr>
            <w:tcW w:w="0" w:type="auto"/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</w:t>
            </w: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косметические услуги</w:t>
            </w:r>
          </w:p>
        </w:tc>
        <w:tc>
          <w:tcPr>
            <w:tcW w:w="0" w:type="auto"/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3.1.3. Трудовая функция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937"/>
        <w:gridCol w:w="3619"/>
        <w:gridCol w:w="811"/>
        <w:gridCol w:w="1096"/>
        <w:gridCol w:w="1911"/>
        <w:gridCol w:w="811"/>
      </w:tblGrid>
      <w:tr w:rsidR="00F10FA4" w:rsidRPr="00F10FA4" w:rsidTr="00F10FA4">
        <w:tc>
          <w:tcPr>
            <w:tcW w:w="19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салонного макияжа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А/03.4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45"/>
        <w:gridCol w:w="1357"/>
        <w:gridCol w:w="682"/>
        <w:gridCol w:w="2063"/>
        <w:gridCol w:w="1402"/>
        <w:gridCol w:w="2536"/>
      </w:tblGrid>
      <w:tr w:rsidR="00F10FA4" w:rsidRPr="00F10FA4" w:rsidTr="00F10FA4">
        <w:tc>
          <w:tcPr>
            <w:tcW w:w="22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0FA4" w:rsidRPr="00F10FA4" w:rsidTr="00F10FA4"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10FA4" w:rsidRPr="00F10FA4" w:rsidRDefault="00F10FA4" w:rsidP="00F10FA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2761"/>
        <w:gridCol w:w="7394"/>
      </w:tblGrid>
      <w:tr w:rsidR="00F10FA4" w:rsidRPr="00F10FA4" w:rsidTr="00F10FA4"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выполнения салонного макияжа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колористического типа и анатомических особенностей лица клиента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Подготовка кожи для нанесения декоративной косметики и выполнение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различных видов салонного макияжа с коррекцией овала лица и его деталей</w:t>
            </w:r>
          </w:p>
        </w:tc>
      </w:tr>
      <w:tr w:rsidR="00F10FA4" w:rsidRPr="00F10FA4" w:rsidTr="00F10FA4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технологию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техники нанесения салонного макияжа: вечернего, свадебного, возрастного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F10FA4" w:rsidRPr="00F10FA4" w:rsidTr="00F10FA4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визажиста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декоративной косметики, используемой при выполнении салонных видов макияжа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</w:t>
            </w:r>
            <w:r w:rsid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</w:t>
            </w: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мы расхода декоративной косметики и используемых материалов при выполнении салонных видов макияжа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Анатомические, физиологические и гистологические характеристики кожи и ее придатков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Колористические типы внешности и формы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Изобразительные средства макияжа и правила их применения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колористики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стиля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Направления моды в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визажном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искусстве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нанесения салонного макияжа: дневного, вечернего, возрастного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3.1.4. Трудовая функция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937"/>
        <w:gridCol w:w="3619"/>
        <w:gridCol w:w="811"/>
        <w:gridCol w:w="1096"/>
        <w:gridCol w:w="1911"/>
        <w:gridCol w:w="811"/>
      </w:tblGrid>
      <w:tr w:rsidR="00F10FA4" w:rsidRPr="00F10FA4" w:rsidTr="00F10FA4">
        <w:tc>
          <w:tcPr>
            <w:tcW w:w="19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выполнению макияжа в домашних условиях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А/04.4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45"/>
        <w:gridCol w:w="1357"/>
        <w:gridCol w:w="682"/>
        <w:gridCol w:w="2063"/>
        <w:gridCol w:w="1402"/>
        <w:gridCol w:w="2536"/>
      </w:tblGrid>
      <w:tr w:rsidR="00F10FA4" w:rsidRPr="00F10FA4" w:rsidTr="00F10FA4">
        <w:tc>
          <w:tcPr>
            <w:tcW w:w="22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0FA4" w:rsidRPr="00F10FA4" w:rsidTr="00F10FA4"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761"/>
        <w:gridCol w:w="7379"/>
      </w:tblGrid>
      <w:tr w:rsidR="00F10FA4" w:rsidRPr="00F10FA4" w:rsidTr="00F10FA4"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колористического типа и анатомических особенностей лица клиента, его потребностей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профессиональной декоративной косметики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Объяснение клиенту целесообразности выбранной декоративной косметики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Выдача рекомендаций по выполнению макияжа в домашних условиях</w:t>
            </w:r>
          </w:p>
        </w:tc>
      </w:tr>
      <w:tr w:rsidR="00F10FA4" w:rsidRPr="00F10FA4" w:rsidTr="00F10FA4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Разъяснять и обосновывать клиенту необходимость изменений внешности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Подбирать профессиональную косметику в соответствии с индивидуальными особенностями и пожеланиями клиента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Демонстрировать приемы салонного макияжа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F10FA4" w:rsidRPr="00F10FA4" w:rsidTr="00F10FA4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визажиста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декоративной косметики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декоративной косметики и используемых материалов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Колористические типы внешности и формы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Изобразительные средства макияжа и правила их применения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колористики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стиля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Направления моды в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визажном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искусстве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Техники нанесения дневного, вечернего, возрастного макияжа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10FA4" w:rsidRPr="00702A02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3"/>
          <w:szCs w:val="23"/>
          <w:lang w:eastAsia="ru-RU"/>
        </w:rPr>
      </w:pPr>
      <w:r w:rsidRPr="00702A02">
        <w:rPr>
          <w:rFonts w:ascii="Verdana" w:eastAsia="Times New Roman" w:hAnsi="Verdana" w:cs="Times New Roman"/>
          <w:i/>
          <w:iCs/>
          <w:sz w:val="23"/>
          <w:szCs w:val="23"/>
          <w:lang w:eastAsia="ru-RU"/>
        </w:rPr>
        <w:t>3.2. Обобщенная трудовая функция</w:t>
      </w:r>
    </w:p>
    <w:p w:rsidR="00F10FA4" w:rsidRPr="00FC165B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eastAsia="ru-RU"/>
        </w:rPr>
      </w:pPr>
      <w:r w:rsidRPr="00FC165B">
        <w:rPr>
          <w:rFonts w:ascii="Verdana" w:eastAsia="Times New Roman" w:hAnsi="Verdana" w:cs="Times New Roman"/>
          <w:i/>
          <w:iCs/>
          <w:color w:val="FF0000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937"/>
        <w:gridCol w:w="3619"/>
        <w:gridCol w:w="811"/>
        <w:gridCol w:w="1096"/>
        <w:gridCol w:w="1911"/>
        <w:gridCol w:w="811"/>
      </w:tblGrid>
      <w:tr w:rsidR="00F10FA4" w:rsidRPr="00F10FA4" w:rsidTr="00F10FA4">
        <w:tc>
          <w:tcPr>
            <w:tcW w:w="19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Предоставление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визажных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услуг повышенной сложности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45"/>
        <w:gridCol w:w="1357"/>
        <w:gridCol w:w="682"/>
        <w:gridCol w:w="2063"/>
        <w:gridCol w:w="1402"/>
        <w:gridCol w:w="2536"/>
      </w:tblGrid>
      <w:tr w:rsidR="00F10FA4" w:rsidRPr="00F10FA4" w:rsidTr="00F10FA4">
        <w:tc>
          <w:tcPr>
            <w:tcW w:w="22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0FA4" w:rsidRPr="00F10FA4" w:rsidTr="00F10FA4"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2651"/>
        <w:gridCol w:w="7909"/>
      </w:tblGrid>
      <w:tr w:rsidR="00F10FA4" w:rsidRPr="00F10FA4" w:rsidTr="00F10FA4"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0C0A8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Возможные</w:t>
            </w:r>
          </w:p>
          <w:p w:rsidR="00F10FA4" w:rsidRPr="000C0A8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наименования</w:t>
            </w:r>
          </w:p>
          <w:p w:rsidR="00F10FA4" w:rsidRPr="000C0A8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должностей</w:t>
            </w:r>
          </w:p>
        </w:tc>
        <w:tc>
          <w:tcPr>
            <w:tcW w:w="7875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0C0A8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Визажист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0C0A8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0C0A8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Визажист-стилист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0C0A8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0C0A8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Мастер по наращиванию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0C0A8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7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0C0A8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 xml:space="preserve">Мастер </w:t>
            </w:r>
            <w:proofErr w:type="spellStart"/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фейс-арта</w:t>
            </w:r>
            <w:proofErr w:type="spellEnd"/>
          </w:p>
        </w:tc>
      </w:tr>
      <w:tr w:rsidR="00F10FA4" w:rsidRPr="00F10FA4" w:rsidTr="00F10FA4">
        <w:tc>
          <w:tcPr>
            <w:tcW w:w="264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0C0A8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0C0A8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 xml:space="preserve">Мастер </w:t>
            </w:r>
            <w:proofErr w:type="spellStart"/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боди-арта</w:t>
            </w:r>
            <w:proofErr w:type="spellEnd"/>
          </w:p>
        </w:tc>
      </w:tr>
      <w:tr w:rsidR="00F10FA4" w:rsidRPr="00F10FA4" w:rsidTr="00F10FA4">
        <w:tc>
          <w:tcPr>
            <w:tcW w:w="264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0C0A8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8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0C0A8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 xml:space="preserve">Специалист по </w:t>
            </w:r>
            <w:proofErr w:type="spellStart"/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визажному</w:t>
            </w:r>
            <w:proofErr w:type="spellEnd"/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 xml:space="preserve"> искусству</w:t>
            </w:r>
          </w:p>
        </w:tc>
      </w:tr>
      <w:tr w:rsidR="00F10FA4" w:rsidRPr="00F10FA4" w:rsidTr="00F10FA4"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0C0A8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0C0A8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0C0A84">
              <w:rPr>
                <w:rFonts w:ascii="Verdana" w:eastAsia="Times New Roman" w:hAnsi="Verdana" w:cs="Times New Roman"/>
                <w:color w:val="333333"/>
                <w:sz w:val="23"/>
                <w:szCs w:val="23"/>
                <w:highlight w:val="yellow"/>
                <w:lang w:eastAsia="ru-RU"/>
              </w:rPr>
              <w:t>Художник по макияжу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2651"/>
        <w:gridCol w:w="7909"/>
      </w:tblGrid>
      <w:tr w:rsidR="00F10FA4" w:rsidRPr="00F10FA4" w:rsidTr="00F10FA4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Среднее профессиональное образование - программы подготовки</w:t>
            </w:r>
          </w:p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специалистов среднего звена, программы подготовки квалифицированных служащих</w:t>
            </w:r>
          </w:p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Профессиональное обучение -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</w:tr>
      <w:tr w:rsidR="00F10FA4" w:rsidRPr="00F10FA4" w:rsidTr="00F10FA4"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F10FA4" w:rsidRPr="00F10FA4" w:rsidTr="00F10FA4"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2799"/>
        <w:gridCol w:w="1815"/>
        <w:gridCol w:w="5946"/>
      </w:tblGrid>
      <w:tr w:rsidR="00F10FA4" w:rsidRPr="00F10FA4" w:rsidTr="00F10FA4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10FA4" w:rsidRPr="00F10FA4" w:rsidTr="00F10FA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5141</w:t>
            </w:r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Женские и мужские парикмахеры, косметики и работники родственных профессий</w:t>
            </w:r>
          </w:p>
        </w:tc>
      </w:tr>
      <w:tr w:rsidR="00F10FA4" w:rsidRPr="00F10FA4" w:rsidTr="00F10FA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 *(4)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F10FA4" w:rsidRPr="00F10FA4" w:rsidTr="00F10FA4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100109</w:t>
            </w:r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Косметика и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визажное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искусство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3.2.1. Трудовая функция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937"/>
        <w:gridCol w:w="3619"/>
        <w:gridCol w:w="811"/>
        <w:gridCol w:w="1096"/>
        <w:gridCol w:w="1911"/>
        <w:gridCol w:w="811"/>
      </w:tblGrid>
      <w:tr w:rsidR="00F10FA4" w:rsidRPr="00F10FA4" w:rsidTr="00F10FA4">
        <w:tc>
          <w:tcPr>
            <w:tcW w:w="19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Наращивание искусственных ресниц, их коррекция и снятие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В/01.5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45"/>
        <w:gridCol w:w="1357"/>
        <w:gridCol w:w="682"/>
        <w:gridCol w:w="2063"/>
        <w:gridCol w:w="1402"/>
        <w:gridCol w:w="2536"/>
      </w:tblGrid>
      <w:tr w:rsidR="00F10FA4" w:rsidRPr="00F10FA4" w:rsidTr="00F10FA4">
        <w:tc>
          <w:tcPr>
            <w:tcW w:w="22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0FA4" w:rsidRPr="00F10FA4" w:rsidTr="00F10FA4"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2772"/>
        <w:gridCol w:w="7788"/>
      </w:tblGrid>
      <w:tr w:rsidR="00F10FA4" w:rsidRPr="00F10FA4" w:rsidTr="00F10FA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Визуальный осмотр, оценка и анализ состояния ресниц клиента, согласование способа наращивания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наращивания искусственных ресниц, их коррекции и снятия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Наращивание ресниц различными способами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Коррекция и снятие ресниц различными способами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уходу за наращенными ресницами в домашних условиях</w:t>
            </w:r>
          </w:p>
        </w:tc>
      </w:tr>
      <w:tr w:rsidR="00F10FA4" w:rsidRPr="00F10FA4" w:rsidTr="00F10FA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индивидуальные особенности внешности клиента, анатомические особенности ресниц, его потребности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технологию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классическое, объемное наращивание ресниц в соответствии с технологией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декорирование ресниц при помощи страз, блесток, цветного пера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коррекцию и снятие искусственных ресниц при помощи косметических инструментов и специальных препаратов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сроки годности профессиональных препаратов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F10FA4" w:rsidRPr="00F10FA4" w:rsidTr="00F10FA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702A02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702A02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визажиста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Состав, свойства и сроки годности профессиональных препаратов и материалов, используемых при наращивании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профессиональных препаратов и материалов, используемых при наращивании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Анатомические, физиологические и гистологические характеристики кожи и ее придатков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Колористические типы внешности и формы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Изобразительные средства макияжа и правила их применения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колористики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стиля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Направления моды в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визажном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искусстве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классического, объемного наращивания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Материалы для декорирования ресниц, способы их наложения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Техника коррекции и снятия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10FA4" w:rsidRPr="0014595E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23"/>
          <w:szCs w:val="23"/>
          <w:lang w:eastAsia="ru-RU"/>
        </w:rPr>
      </w:pPr>
      <w:r w:rsidRPr="0014595E">
        <w:rPr>
          <w:rFonts w:ascii="Verdana" w:eastAsia="Times New Roman" w:hAnsi="Verdana" w:cs="Times New Roman"/>
          <w:i/>
          <w:iCs/>
          <w:sz w:val="23"/>
          <w:szCs w:val="23"/>
          <w:lang w:eastAsia="ru-RU"/>
        </w:rPr>
        <w:t>3.2.2. Трудовая функция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937"/>
        <w:gridCol w:w="3619"/>
        <w:gridCol w:w="811"/>
        <w:gridCol w:w="1096"/>
        <w:gridCol w:w="1911"/>
        <w:gridCol w:w="811"/>
      </w:tblGrid>
      <w:tr w:rsidR="00F10FA4" w:rsidRPr="00F10FA4" w:rsidTr="00F10FA4">
        <w:tc>
          <w:tcPr>
            <w:tcW w:w="19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Химическая и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биохомическая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завивка ресниц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В/02.5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45"/>
        <w:gridCol w:w="1357"/>
        <w:gridCol w:w="682"/>
        <w:gridCol w:w="2063"/>
        <w:gridCol w:w="1402"/>
        <w:gridCol w:w="2536"/>
      </w:tblGrid>
      <w:tr w:rsidR="00F10FA4" w:rsidRPr="00F10FA4" w:rsidTr="00F10FA4">
        <w:tc>
          <w:tcPr>
            <w:tcW w:w="22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0FA4" w:rsidRPr="00F10FA4" w:rsidTr="00F10FA4"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2776"/>
        <w:gridCol w:w="7514"/>
      </w:tblGrid>
      <w:tr w:rsidR="00F10FA4" w:rsidRPr="00F10FA4" w:rsidTr="00F10FA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химической и биохимической завивки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химической завивки ресниц различными способами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клиента по уходу за ресницами в домашних условиях</w:t>
            </w:r>
          </w:p>
        </w:tc>
      </w:tr>
      <w:tr w:rsidR="00F10FA4" w:rsidRPr="00F10FA4" w:rsidTr="00F10FA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индивидуальные особенности внешности клиента, его потребности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тест на аллергическую реакцию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технологию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химическую завивку и закрепление ресниц в соответствии с технологией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биохимическую завивку и закрепление ресниц в соответствии с технологией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нормы времени при выполнении завивки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F10FA4" w:rsidRPr="00F10FA4" w:rsidTr="00F10FA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визажиста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Состав, свойства и сроки годности профессиональных препаратов и материалов, используемых при химической и биохимической завивке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профессиональных препаратов и материалов, используемых при химической и биохимической завивке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Анатомические, физиологические и гистологические характеристики кожи и ее придатков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Направления моды в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визажном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искусстве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Технология химической, биохимической завивки ресниц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оборудования,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14595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3.2.3. Трудовая функция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937"/>
        <w:gridCol w:w="3619"/>
        <w:gridCol w:w="811"/>
        <w:gridCol w:w="1096"/>
        <w:gridCol w:w="1911"/>
        <w:gridCol w:w="811"/>
      </w:tblGrid>
      <w:tr w:rsidR="00F10FA4" w:rsidRPr="00F10FA4" w:rsidTr="00F10FA4">
        <w:tc>
          <w:tcPr>
            <w:tcW w:w="19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специфического макияжа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В/03.5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45"/>
        <w:gridCol w:w="1357"/>
        <w:gridCol w:w="682"/>
        <w:gridCol w:w="2063"/>
        <w:gridCol w:w="1402"/>
        <w:gridCol w:w="2536"/>
      </w:tblGrid>
      <w:tr w:rsidR="00F10FA4" w:rsidRPr="00F10FA4" w:rsidTr="00F10FA4">
        <w:tc>
          <w:tcPr>
            <w:tcW w:w="22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0FA4" w:rsidRPr="00F10FA4" w:rsidTr="00F10FA4"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10320" w:type="dxa"/>
        <w:tblCellMar>
          <w:left w:w="0" w:type="dxa"/>
          <w:right w:w="0" w:type="dxa"/>
        </w:tblCellMar>
        <w:tblLook w:val="04A0"/>
      </w:tblPr>
      <w:tblGrid>
        <w:gridCol w:w="2772"/>
        <w:gridCol w:w="7548"/>
      </w:tblGrid>
      <w:tr w:rsidR="00F10FA4" w:rsidRPr="00F10FA4" w:rsidTr="00F10FA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выполнения сложного макияжа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колористического типа и анатомических особенностей лица клиента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Подготовка кожи для нанесения декоративной косметики и выполнение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эскизов моделей специфического макияжа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конкурсного, образного,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медийного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подиумного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макияжа,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ретромакияжа</w:t>
            </w:r>
            <w:proofErr w:type="spellEnd"/>
          </w:p>
        </w:tc>
      </w:tr>
      <w:tr w:rsidR="00F10FA4" w:rsidRPr="00F10FA4" w:rsidTr="00F10FA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индивидуальные особенности внешности клиента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Читать эскизные проекты (рисунки)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технологию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техники выполнения конкурсного, образного,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медийного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подиумного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макияжа, ретро-макияжа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Применять декоративные элементы при выполнении специфического макияжа, наносить специальные эффекты (заклеивание бровей, работа с подвесками, блестки, стразы,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пайетки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оказанной услуги</w:t>
            </w:r>
          </w:p>
        </w:tc>
      </w:tr>
      <w:tr w:rsidR="00F10FA4" w:rsidRPr="00F10FA4" w:rsidTr="00F10FA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визажиста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декоративной косметики, используемой при выполнении специфического макияжа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декоративной косметики, используемой при выполнении специфического макияжа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Виды декоративных элементов, используемых при </w:t>
            </w: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выполнении специфического макияжа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Анатомические, физиологические и гистологические характеристики кожи и ее придатков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Колористические типы внешности и формы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Изобразительные средства макияжа и правила их применения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колористики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 стиля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Направления моды в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визажном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искусстве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Техники выполнения конкурсного, образного,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медийного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подиумного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макияжа,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ретромакияжа</w:t>
            </w:r>
            <w:proofErr w:type="spellEnd"/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05679C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3.2.4. Трудовая функция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1937"/>
        <w:gridCol w:w="3619"/>
        <w:gridCol w:w="811"/>
        <w:gridCol w:w="1096"/>
        <w:gridCol w:w="1911"/>
        <w:gridCol w:w="811"/>
      </w:tblGrid>
      <w:tr w:rsidR="00F10FA4" w:rsidRPr="00F10FA4" w:rsidTr="00F10FA4">
        <w:tc>
          <w:tcPr>
            <w:tcW w:w="19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рисунков или их элементов на лице и теле в различных художественных техниках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А/04.5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2145"/>
        <w:gridCol w:w="1357"/>
        <w:gridCol w:w="682"/>
        <w:gridCol w:w="2063"/>
        <w:gridCol w:w="1402"/>
        <w:gridCol w:w="2536"/>
      </w:tblGrid>
      <w:tr w:rsidR="00F10FA4" w:rsidRPr="00F10FA4" w:rsidTr="00F10FA4">
        <w:tc>
          <w:tcPr>
            <w:tcW w:w="22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0FA4" w:rsidRPr="00F10FA4" w:rsidTr="00F10FA4"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0575" w:type="dxa"/>
        <w:tblCellMar>
          <w:left w:w="0" w:type="dxa"/>
          <w:right w:w="0" w:type="dxa"/>
        </w:tblCellMar>
        <w:tblLook w:val="04A0"/>
      </w:tblPr>
      <w:tblGrid>
        <w:gridCol w:w="2772"/>
        <w:gridCol w:w="7803"/>
      </w:tblGrid>
      <w:tr w:rsidR="00F10FA4" w:rsidRPr="00F10FA4" w:rsidTr="00F10FA4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профессиональных средств и материалов для выполнения рисунков в различных художественных техниках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колористического типа и анатомических особенностей лица клиента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Подготовка кожи для нанесения декоративной косметики и выполнение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лица, отдельных частей тела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эскизов рисунков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Выполнение рисунков на лице в различных художественных техниках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Выполнение рисунков по телу в различных художественных </w:t>
            </w: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техниках</w:t>
            </w:r>
          </w:p>
        </w:tc>
      </w:tr>
      <w:tr w:rsidR="00F10FA4" w:rsidRPr="00F10FA4" w:rsidTr="00F10FA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дезинфекцию и стерилизацию инструментов, расходных материалов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индивидуальные особенности внешности клиента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Читать эскизные проекты (рисунки)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Соблюдать технологию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Соблюдать техники выполнения рисунков на лице, по телу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Применять декоративные элементы при выполнении нательных рисунков, наносить специальные эффекты (блестки, стразы,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пайетки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Обсуждать с клиентом качество выполненной услуги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расчет стоимости услуги</w:t>
            </w:r>
          </w:p>
        </w:tc>
      </w:tr>
      <w:tr w:rsidR="00F10FA4" w:rsidRPr="00F10FA4" w:rsidTr="00F10FA4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 общения и профессиональная этика визажиста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Правила, современные формы и методы обслуживания потребителя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 и свойства декоративной косметики, используемой при выполнении нательных рисунков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Нормы расхода декоративной косметики, используемой при выполнении нательных рисунков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декоративных элементов, используемых при выполнении нательных рисунков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композиции, графика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Художественный рисунок и живопись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Направления моды в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визажном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искусстве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Технология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демакияжа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лица, отдельных частей тела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Техника выполнения рисунков на лице, по телу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оказания первой помощи</w:t>
            </w:r>
          </w:p>
        </w:tc>
      </w:tr>
      <w:tr w:rsidR="00F10FA4" w:rsidRPr="00F10FA4" w:rsidTr="00F10FA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0FA4" w:rsidRPr="00F10FA4" w:rsidRDefault="00F10FA4" w:rsidP="00F10F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IV. Сведения об организациях - разработчиках профессионального стандарта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4.1. Ответственная организация-разработчик</w:t>
      </w: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5160"/>
        <w:gridCol w:w="5025"/>
      </w:tblGrid>
      <w:tr w:rsidR="00F10FA4" w:rsidRPr="00F10FA4" w:rsidTr="00F10FA4"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Российский союз промышленников и предпринимателей (РСПП), город Москва</w:t>
            </w:r>
          </w:p>
        </w:tc>
      </w:tr>
      <w:tr w:rsidR="00F10FA4" w:rsidRPr="00F10FA4" w:rsidTr="00F10FA4">
        <w:tc>
          <w:tcPr>
            <w:tcW w:w="5145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Исполнительный вице-президент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Кузьмин Дмитрий Владимирович</w:t>
            </w:r>
          </w:p>
        </w:tc>
      </w:tr>
    </w:tbl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F10FA4" w:rsidRPr="00F10FA4" w:rsidRDefault="00F10FA4" w:rsidP="00F10FA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F10FA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4.2. Наименования организаций-разработчиков</w:t>
      </w:r>
    </w:p>
    <w:tbl>
      <w:tblPr>
        <w:tblW w:w="10560" w:type="dxa"/>
        <w:tblCellMar>
          <w:left w:w="0" w:type="dxa"/>
          <w:right w:w="0" w:type="dxa"/>
        </w:tblCellMar>
        <w:tblLook w:val="04A0"/>
      </w:tblPr>
      <w:tblGrid>
        <w:gridCol w:w="679"/>
        <w:gridCol w:w="9881"/>
      </w:tblGrid>
      <w:tr w:rsidR="00F10FA4" w:rsidRPr="00F10FA4" w:rsidTr="00F10FA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АНО "Центр развития образования и сертификации персонала" "Универсум", город Челябинск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ГБОУ ДПО специалистов ЦПО Самарской области, город Самара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ЗАО "Институт региональных экономических исследований", город Москва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 "Союз парикмахеров и косметологов России", город Москва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Ассоциация парикмахеров и косметологов Пермского края, город Пермь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"Ремесленная Палата России", город Москва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"Содружество парикмахеров и косметологов </w:t>
            </w:r>
            <w:proofErr w:type="gram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</w:t>
            </w:r>
            <w:proofErr w:type="gram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. Омска и Омской области", город Омск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НП "Союз парикмахеров и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эстетистов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Северо-Запада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", город Санкт-Петербург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НП "Союз партнеров потребительского рынка Челябинской области", город Челябинск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 "Союз парикмахеров и косметологов АО", город Астрахань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</w:t>
            </w:r>
            <w:proofErr w:type="spell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Айрис-Кей</w:t>
            </w:r>
            <w:proofErr w:type="spell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", город Москва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"Индустрия красоты" город Салават, Республика Башкортостан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Технический комитет по стандартизации Федерального агентства по техническому регулированию и метрологии ТК 346 "Бытовое обслуживание населения", город Москва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"Российский государственный университет туризма и сервиса", город Москва</w:t>
            </w:r>
          </w:p>
        </w:tc>
      </w:tr>
      <w:tr w:rsidR="00F10FA4" w:rsidRPr="00F10FA4" w:rsidTr="00F10FA4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8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A4" w:rsidRPr="00F10FA4" w:rsidRDefault="00F10FA4" w:rsidP="00F10F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ЧУ</w:t>
            </w:r>
            <w:proofErr w:type="gramEnd"/>
            <w:r w:rsidRPr="00F10FA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ДПО Институт "КЭМВИ-ДРК", город Москва</w:t>
            </w:r>
          </w:p>
        </w:tc>
      </w:tr>
    </w:tbl>
    <w:p w:rsidR="00F10FA4" w:rsidRDefault="00F10FA4"/>
    <w:sectPr w:rsidR="00F10FA4" w:rsidSect="00F10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FA4"/>
    <w:rsid w:val="0005679C"/>
    <w:rsid w:val="000C0A84"/>
    <w:rsid w:val="000D0E77"/>
    <w:rsid w:val="0014595E"/>
    <w:rsid w:val="00702A02"/>
    <w:rsid w:val="00976BAF"/>
    <w:rsid w:val="00C721AE"/>
    <w:rsid w:val="00CE5204"/>
    <w:rsid w:val="00CF7342"/>
    <w:rsid w:val="00F10FA4"/>
    <w:rsid w:val="00F67446"/>
    <w:rsid w:val="00FC165B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7"/>
  </w:style>
  <w:style w:type="paragraph" w:styleId="1">
    <w:name w:val="heading 1"/>
    <w:basedOn w:val="a"/>
    <w:link w:val="10"/>
    <w:uiPriority w:val="9"/>
    <w:qFormat/>
    <w:rsid w:val="00F10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F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0F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1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F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4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14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MKSplus</dc:creator>
  <cp:keywords/>
  <dc:description/>
  <cp:lastModifiedBy>MKSplus</cp:lastModifiedBy>
  <cp:revision>5</cp:revision>
  <dcterms:created xsi:type="dcterms:W3CDTF">2016-12-20T11:15:00Z</dcterms:created>
  <dcterms:modified xsi:type="dcterms:W3CDTF">2016-12-27T12:39:00Z</dcterms:modified>
</cp:coreProperties>
</file>